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A04" w:rsidRDefault="009F3A04">
      <w:bookmarkStart w:id="0" w:name="_GoBack"/>
      <w:bookmarkEnd w:id="0"/>
      <w:r>
        <w:rPr>
          <w:rFonts w:hint="eastAsia"/>
        </w:rPr>
        <w:t>阿見町障害者雇用促進奨励金</w:t>
      </w:r>
      <w:r w:rsidR="001E7E7A">
        <w:rPr>
          <w:rFonts w:hint="eastAsia"/>
        </w:rPr>
        <w:t>申請額</w:t>
      </w:r>
      <w:r>
        <w:rPr>
          <w:rFonts w:hint="eastAsia"/>
        </w:rPr>
        <w:t>算定シート</w:t>
      </w:r>
    </w:p>
    <w:p w:rsidR="009F3A04" w:rsidRDefault="009F3A04"/>
    <w:tbl>
      <w:tblPr>
        <w:tblStyle w:val="a3"/>
        <w:tblW w:w="13178" w:type="dxa"/>
        <w:tblLook w:val="04A0" w:firstRow="1" w:lastRow="0" w:firstColumn="1" w:lastColumn="0" w:noHBand="0" w:noVBand="1"/>
      </w:tblPr>
      <w:tblGrid>
        <w:gridCol w:w="1059"/>
        <w:gridCol w:w="3378"/>
        <w:gridCol w:w="3378"/>
        <w:gridCol w:w="3379"/>
        <w:gridCol w:w="1984"/>
      </w:tblGrid>
      <w:tr w:rsidR="001E7E7A" w:rsidTr="001E7E7A">
        <w:trPr>
          <w:trHeight w:val="111"/>
        </w:trPr>
        <w:tc>
          <w:tcPr>
            <w:tcW w:w="1059" w:type="dxa"/>
            <w:shd w:val="clear" w:color="auto" w:fill="D9D9D9" w:themeFill="background1" w:themeFillShade="D9"/>
            <w:vAlign w:val="center"/>
          </w:tcPr>
          <w:p w:rsidR="001E7E7A" w:rsidRDefault="001E7E7A" w:rsidP="001E7E7A">
            <w:pPr>
              <w:jc w:val="center"/>
            </w:pPr>
            <w:r>
              <w:rPr>
                <w:rFonts w:hint="eastAsia"/>
              </w:rPr>
              <w:t>被雇用者</w:t>
            </w:r>
          </w:p>
        </w:tc>
        <w:tc>
          <w:tcPr>
            <w:tcW w:w="3378" w:type="dxa"/>
            <w:shd w:val="clear" w:color="auto" w:fill="D9D9D9" w:themeFill="background1" w:themeFillShade="D9"/>
            <w:vAlign w:val="center"/>
          </w:tcPr>
          <w:p w:rsidR="009F3A04" w:rsidRDefault="001E7E7A" w:rsidP="009F3A04">
            <w:pPr>
              <w:jc w:val="center"/>
            </w:pPr>
            <w:r>
              <w:rPr>
                <w:rFonts w:hint="eastAsia"/>
              </w:rPr>
              <w:t>基準額</w:t>
            </w:r>
            <w:r>
              <w:rPr>
                <w:rFonts w:hint="eastAsia"/>
              </w:rPr>
              <w:t>20,000</w:t>
            </w:r>
            <w:r>
              <w:rPr>
                <w:rFonts w:hint="eastAsia"/>
              </w:rPr>
              <w:t>円×雇用月数</w:t>
            </w:r>
          </w:p>
          <w:p w:rsidR="009F3A04" w:rsidRDefault="009F3A04" w:rsidP="009F3A04">
            <w:pPr>
              <w:jc w:val="center"/>
            </w:pPr>
            <w:r>
              <w:rPr>
                <w:rFonts w:hint="eastAsia"/>
              </w:rPr>
              <w:t>(A)</w:t>
            </w:r>
          </w:p>
        </w:tc>
        <w:tc>
          <w:tcPr>
            <w:tcW w:w="3378" w:type="dxa"/>
            <w:shd w:val="clear" w:color="auto" w:fill="D9D9D9" w:themeFill="background1" w:themeFillShade="D9"/>
            <w:vAlign w:val="center"/>
          </w:tcPr>
          <w:p w:rsidR="001E7E7A" w:rsidRDefault="001E7E7A" w:rsidP="009F3A04">
            <w:pPr>
              <w:jc w:val="center"/>
            </w:pPr>
            <w:r>
              <w:rPr>
                <w:rFonts w:hint="eastAsia"/>
              </w:rPr>
              <w:t>申請年度における支払総額×</w:t>
            </w:r>
            <w:r>
              <w:rPr>
                <w:rFonts w:hint="eastAsia"/>
              </w:rPr>
              <w:t>3/10</w:t>
            </w:r>
          </w:p>
          <w:p w:rsidR="009F3A04" w:rsidRPr="009F3A04" w:rsidRDefault="009F3A04" w:rsidP="009F3A04">
            <w:pPr>
              <w:jc w:val="center"/>
            </w:pPr>
            <w:r>
              <w:rPr>
                <w:rFonts w:hint="eastAsia"/>
              </w:rPr>
              <w:t>(B)</w:t>
            </w:r>
          </w:p>
        </w:tc>
        <w:tc>
          <w:tcPr>
            <w:tcW w:w="3379" w:type="dxa"/>
            <w:tcBorders>
              <w:bottom w:val="single" w:sz="4" w:space="0" w:color="auto"/>
            </w:tcBorders>
            <w:shd w:val="clear" w:color="auto" w:fill="D9D9D9" w:themeFill="background1" w:themeFillShade="D9"/>
            <w:vAlign w:val="center"/>
          </w:tcPr>
          <w:p w:rsidR="001E7E7A" w:rsidRDefault="001E7E7A" w:rsidP="009F3A04">
            <w:pPr>
              <w:jc w:val="center"/>
            </w:pPr>
            <w:r>
              <w:rPr>
                <w:rFonts w:hint="eastAsia"/>
              </w:rPr>
              <w:t>(</w:t>
            </w:r>
            <w:r>
              <w:rPr>
                <w:rFonts w:hint="eastAsia"/>
              </w:rPr>
              <w:t>申請年度における支払総額</w:t>
            </w:r>
            <w:r>
              <w:rPr>
                <w:rFonts w:hint="eastAsia"/>
              </w:rPr>
              <w:t>)</w:t>
            </w:r>
            <w:r>
              <w:rPr>
                <w:rFonts w:hint="eastAsia"/>
              </w:rPr>
              <w:t>－</w:t>
            </w:r>
            <w:r>
              <w:rPr>
                <w:rFonts w:hint="eastAsia"/>
              </w:rPr>
              <w:t>(</w:t>
            </w:r>
            <w:r>
              <w:rPr>
                <w:rFonts w:hint="eastAsia"/>
              </w:rPr>
              <w:t>他の制度による金銭の給付</w:t>
            </w:r>
            <w:r>
              <w:rPr>
                <w:rFonts w:hint="eastAsia"/>
              </w:rPr>
              <w:t>)</w:t>
            </w:r>
          </w:p>
          <w:p w:rsidR="009F3A04" w:rsidRDefault="009F3A04" w:rsidP="009F3A04">
            <w:pPr>
              <w:jc w:val="center"/>
            </w:pPr>
            <w:r>
              <w:rPr>
                <w:rFonts w:hint="eastAsia"/>
              </w:rPr>
              <w:t>(C)</w:t>
            </w:r>
          </w:p>
        </w:tc>
        <w:tc>
          <w:tcPr>
            <w:tcW w:w="1984" w:type="dxa"/>
            <w:tcBorders>
              <w:bottom w:val="single" w:sz="4" w:space="0" w:color="auto"/>
            </w:tcBorders>
            <w:shd w:val="clear" w:color="auto" w:fill="D9D9D9" w:themeFill="background1" w:themeFillShade="D9"/>
            <w:vAlign w:val="center"/>
          </w:tcPr>
          <w:p w:rsidR="001E7E7A" w:rsidRDefault="009F3A04" w:rsidP="009F3A04">
            <w:pPr>
              <w:jc w:val="center"/>
            </w:pPr>
            <w:r>
              <w:rPr>
                <w:rFonts w:hint="eastAsia"/>
              </w:rPr>
              <w:t>(A)</w:t>
            </w:r>
            <w:r>
              <w:rPr>
                <w:rFonts w:hint="eastAsia"/>
              </w:rPr>
              <w:t>～</w:t>
            </w:r>
            <w:r>
              <w:rPr>
                <w:rFonts w:hint="eastAsia"/>
              </w:rPr>
              <w:t>(C)</w:t>
            </w:r>
            <w:r>
              <w:rPr>
                <w:rFonts w:hint="eastAsia"/>
              </w:rPr>
              <w:t>の合計の</w:t>
            </w:r>
          </w:p>
          <w:p w:rsidR="009F3A04" w:rsidRDefault="009F3A04" w:rsidP="009F3A04">
            <w:pPr>
              <w:jc w:val="center"/>
            </w:pPr>
            <w:r>
              <w:rPr>
                <w:rFonts w:hint="eastAsia"/>
              </w:rPr>
              <w:t>うち最も低い額</w:t>
            </w:r>
          </w:p>
          <w:p w:rsidR="009F3A04" w:rsidRDefault="009F3A04" w:rsidP="009F3A04">
            <w:pPr>
              <w:jc w:val="center"/>
            </w:pPr>
            <w:r>
              <w:rPr>
                <w:rFonts w:hint="eastAsia"/>
              </w:rPr>
              <w:t>(</w:t>
            </w:r>
            <w:r>
              <w:rPr>
                <w:rFonts w:hint="eastAsia"/>
              </w:rPr>
              <w:t>申請額</w:t>
            </w:r>
            <w:r>
              <w:rPr>
                <w:rFonts w:hint="eastAsia"/>
              </w:rPr>
              <w:t>)</w:t>
            </w:r>
          </w:p>
        </w:tc>
      </w:tr>
      <w:tr w:rsidR="001E7E7A" w:rsidTr="001E7E7A">
        <w:tc>
          <w:tcPr>
            <w:tcW w:w="1059" w:type="dxa"/>
            <w:shd w:val="clear" w:color="auto" w:fill="D9D9D9" w:themeFill="background1" w:themeFillShade="D9"/>
            <w:vAlign w:val="center"/>
          </w:tcPr>
          <w:p w:rsidR="001E7E7A" w:rsidRDefault="001E7E7A" w:rsidP="009F3A04">
            <w:pPr>
              <w:jc w:val="center"/>
            </w:pPr>
            <w:r>
              <w:rPr>
                <w:rFonts w:hint="eastAsia"/>
              </w:rPr>
              <w:t>①</w:t>
            </w:r>
          </w:p>
        </w:tc>
        <w:tc>
          <w:tcPr>
            <w:tcW w:w="3378" w:type="dxa"/>
            <w:vAlign w:val="center"/>
          </w:tcPr>
          <w:p w:rsidR="001E7E7A" w:rsidRDefault="001E7E7A" w:rsidP="001E7E7A">
            <w:pPr>
              <w:wordWrap w:val="0"/>
              <w:jc w:val="right"/>
            </w:pPr>
            <w:r>
              <w:rPr>
                <w:rFonts w:hint="eastAsia"/>
              </w:rPr>
              <w:t>20,000</w:t>
            </w:r>
            <w:r>
              <w:rPr>
                <w:rFonts w:hint="eastAsia"/>
              </w:rPr>
              <w:t>円×　か月</w:t>
            </w:r>
          </w:p>
          <w:p w:rsidR="001E7E7A" w:rsidRDefault="001E7E7A" w:rsidP="001E7E7A">
            <w:pPr>
              <w:wordWrap w:val="0"/>
              <w:jc w:val="right"/>
            </w:pPr>
            <w:r>
              <w:rPr>
                <w:rFonts w:hint="eastAsia"/>
              </w:rPr>
              <w:t>＝　　　　　　円</w:t>
            </w:r>
          </w:p>
        </w:tc>
        <w:tc>
          <w:tcPr>
            <w:tcW w:w="3378" w:type="dxa"/>
            <w:vAlign w:val="center"/>
          </w:tcPr>
          <w:p w:rsidR="001E7E7A" w:rsidRDefault="001E7E7A" w:rsidP="009F3A04">
            <w:pPr>
              <w:jc w:val="right"/>
            </w:pPr>
            <w:r>
              <w:rPr>
                <w:rFonts w:hint="eastAsia"/>
              </w:rPr>
              <w:t>円×</w:t>
            </w:r>
            <w:r>
              <w:rPr>
                <w:rFonts w:hint="eastAsia"/>
              </w:rPr>
              <w:t>3/10</w:t>
            </w:r>
          </w:p>
          <w:p w:rsidR="001E7E7A" w:rsidRDefault="001E7E7A" w:rsidP="001E7E7A">
            <w:pPr>
              <w:wordWrap w:val="0"/>
              <w:jc w:val="right"/>
            </w:pPr>
            <w:r>
              <w:rPr>
                <w:rFonts w:hint="eastAsia"/>
              </w:rPr>
              <w:t>＝　　　　　　円</w:t>
            </w:r>
          </w:p>
        </w:tc>
        <w:tc>
          <w:tcPr>
            <w:tcW w:w="3379" w:type="dxa"/>
            <w:vMerge w:val="restart"/>
            <w:tcBorders>
              <w:tr2bl w:val="single" w:sz="4" w:space="0" w:color="auto"/>
            </w:tcBorders>
            <w:vAlign w:val="center"/>
          </w:tcPr>
          <w:p w:rsidR="001E7E7A" w:rsidRDefault="001E7E7A" w:rsidP="009F3A04">
            <w:pPr>
              <w:jc w:val="right"/>
            </w:pPr>
          </w:p>
        </w:tc>
        <w:tc>
          <w:tcPr>
            <w:tcW w:w="1984" w:type="dxa"/>
            <w:vMerge w:val="restart"/>
            <w:tcBorders>
              <w:tr2bl w:val="single" w:sz="4" w:space="0" w:color="auto"/>
            </w:tcBorders>
          </w:tcPr>
          <w:p w:rsidR="001E7E7A" w:rsidRDefault="001E7E7A" w:rsidP="009F3A04">
            <w:pPr>
              <w:jc w:val="right"/>
            </w:pPr>
          </w:p>
        </w:tc>
      </w:tr>
      <w:tr w:rsidR="001E7E7A" w:rsidTr="001E7E7A">
        <w:tc>
          <w:tcPr>
            <w:tcW w:w="1059" w:type="dxa"/>
            <w:shd w:val="clear" w:color="auto" w:fill="D9D9D9" w:themeFill="background1" w:themeFillShade="D9"/>
            <w:vAlign w:val="center"/>
          </w:tcPr>
          <w:p w:rsidR="001E7E7A" w:rsidRDefault="001E7E7A" w:rsidP="009F3A04">
            <w:pPr>
              <w:jc w:val="center"/>
            </w:pPr>
            <w:r>
              <w:rPr>
                <w:rFonts w:hint="eastAsia"/>
              </w:rPr>
              <w:t>②</w:t>
            </w:r>
          </w:p>
        </w:tc>
        <w:tc>
          <w:tcPr>
            <w:tcW w:w="3378" w:type="dxa"/>
            <w:vAlign w:val="center"/>
          </w:tcPr>
          <w:p w:rsidR="001E7E7A" w:rsidRDefault="001E7E7A" w:rsidP="001E7E7A">
            <w:pPr>
              <w:wordWrap w:val="0"/>
              <w:jc w:val="right"/>
            </w:pPr>
            <w:r>
              <w:rPr>
                <w:rFonts w:hint="eastAsia"/>
              </w:rPr>
              <w:t>20,000</w:t>
            </w:r>
            <w:r>
              <w:rPr>
                <w:rFonts w:hint="eastAsia"/>
              </w:rPr>
              <w:t>円×　か月</w:t>
            </w:r>
          </w:p>
          <w:p w:rsidR="001E7E7A" w:rsidRDefault="001E7E7A" w:rsidP="001E7E7A">
            <w:pPr>
              <w:wordWrap w:val="0"/>
              <w:jc w:val="right"/>
            </w:pPr>
            <w:r>
              <w:rPr>
                <w:rFonts w:hint="eastAsia"/>
              </w:rPr>
              <w:t>＝　　　　　　円</w:t>
            </w:r>
          </w:p>
        </w:tc>
        <w:tc>
          <w:tcPr>
            <w:tcW w:w="3378" w:type="dxa"/>
            <w:vAlign w:val="center"/>
          </w:tcPr>
          <w:p w:rsidR="001E7E7A" w:rsidRDefault="001E7E7A" w:rsidP="001E7E7A">
            <w:pPr>
              <w:jc w:val="right"/>
            </w:pPr>
            <w:r>
              <w:rPr>
                <w:rFonts w:hint="eastAsia"/>
              </w:rPr>
              <w:t>円×</w:t>
            </w:r>
            <w:r>
              <w:rPr>
                <w:rFonts w:hint="eastAsia"/>
              </w:rPr>
              <w:t>3/10</w:t>
            </w:r>
          </w:p>
          <w:p w:rsidR="001E7E7A" w:rsidRDefault="001E7E7A" w:rsidP="001E7E7A">
            <w:pPr>
              <w:jc w:val="right"/>
            </w:pPr>
            <w:r>
              <w:rPr>
                <w:rFonts w:hint="eastAsia"/>
              </w:rPr>
              <w:t>＝　　　　　　円</w:t>
            </w:r>
          </w:p>
        </w:tc>
        <w:tc>
          <w:tcPr>
            <w:tcW w:w="3379" w:type="dxa"/>
            <w:vMerge/>
            <w:tcBorders>
              <w:tr2bl w:val="single" w:sz="4" w:space="0" w:color="auto"/>
            </w:tcBorders>
            <w:vAlign w:val="center"/>
          </w:tcPr>
          <w:p w:rsidR="001E7E7A" w:rsidRDefault="001E7E7A" w:rsidP="009F3A04">
            <w:pPr>
              <w:jc w:val="right"/>
            </w:pPr>
          </w:p>
        </w:tc>
        <w:tc>
          <w:tcPr>
            <w:tcW w:w="1984" w:type="dxa"/>
            <w:vMerge/>
            <w:tcBorders>
              <w:tr2bl w:val="single" w:sz="4" w:space="0" w:color="auto"/>
            </w:tcBorders>
          </w:tcPr>
          <w:p w:rsidR="001E7E7A" w:rsidRDefault="001E7E7A" w:rsidP="009F3A04">
            <w:pPr>
              <w:jc w:val="right"/>
            </w:pPr>
          </w:p>
        </w:tc>
      </w:tr>
      <w:tr w:rsidR="001E7E7A" w:rsidTr="001E7E7A">
        <w:tc>
          <w:tcPr>
            <w:tcW w:w="1059" w:type="dxa"/>
            <w:shd w:val="clear" w:color="auto" w:fill="D9D9D9" w:themeFill="background1" w:themeFillShade="D9"/>
            <w:vAlign w:val="center"/>
          </w:tcPr>
          <w:p w:rsidR="001E7E7A" w:rsidRDefault="001E7E7A" w:rsidP="009F3A04">
            <w:pPr>
              <w:jc w:val="center"/>
            </w:pPr>
            <w:r>
              <w:rPr>
                <w:rFonts w:hint="eastAsia"/>
              </w:rPr>
              <w:t>③</w:t>
            </w:r>
          </w:p>
        </w:tc>
        <w:tc>
          <w:tcPr>
            <w:tcW w:w="3378" w:type="dxa"/>
            <w:vAlign w:val="center"/>
          </w:tcPr>
          <w:p w:rsidR="001E7E7A" w:rsidRDefault="001E7E7A" w:rsidP="001E7E7A">
            <w:pPr>
              <w:wordWrap w:val="0"/>
              <w:jc w:val="right"/>
            </w:pPr>
            <w:r>
              <w:rPr>
                <w:rFonts w:hint="eastAsia"/>
              </w:rPr>
              <w:t>20,000</w:t>
            </w:r>
            <w:r>
              <w:rPr>
                <w:rFonts w:hint="eastAsia"/>
              </w:rPr>
              <w:t>円×　か月</w:t>
            </w:r>
          </w:p>
          <w:p w:rsidR="001E7E7A" w:rsidRDefault="001E7E7A" w:rsidP="001E7E7A">
            <w:pPr>
              <w:wordWrap w:val="0"/>
              <w:jc w:val="right"/>
            </w:pPr>
            <w:r>
              <w:rPr>
                <w:rFonts w:hint="eastAsia"/>
              </w:rPr>
              <w:t>＝　　　　　　円</w:t>
            </w:r>
          </w:p>
        </w:tc>
        <w:tc>
          <w:tcPr>
            <w:tcW w:w="3378" w:type="dxa"/>
            <w:vAlign w:val="center"/>
          </w:tcPr>
          <w:p w:rsidR="001E7E7A" w:rsidRDefault="001E7E7A" w:rsidP="001E7E7A">
            <w:pPr>
              <w:jc w:val="right"/>
            </w:pPr>
            <w:r>
              <w:rPr>
                <w:rFonts w:hint="eastAsia"/>
              </w:rPr>
              <w:t>円×</w:t>
            </w:r>
            <w:r>
              <w:rPr>
                <w:rFonts w:hint="eastAsia"/>
              </w:rPr>
              <w:t>3/10</w:t>
            </w:r>
          </w:p>
          <w:p w:rsidR="001E7E7A" w:rsidRDefault="001E7E7A" w:rsidP="001E7E7A">
            <w:pPr>
              <w:jc w:val="right"/>
            </w:pPr>
            <w:r>
              <w:rPr>
                <w:rFonts w:hint="eastAsia"/>
              </w:rPr>
              <w:t>＝　　　　　　円</w:t>
            </w:r>
          </w:p>
        </w:tc>
        <w:tc>
          <w:tcPr>
            <w:tcW w:w="3379" w:type="dxa"/>
            <w:vMerge/>
            <w:tcBorders>
              <w:tr2bl w:val="single" w:sz="4" w:space="0" w:color="auto"/>
            </w:tcBorders>
            <w:vAlign w:val="center"/>
          </w:tcPr>
          <w:p w:rsidR="001E7E7A" w:rsidRDefault="001E7E7A" w:rsidP="009F3A04">
            <w:pPr>
              <w:jc w:val="right"/>
            </w:pPr>
          </w:p>
        </w:tc>
        <w:tc>
          <w:tcPr>
            <w:tcW w:w="1984" w:type="dxa"/>
            <w:vMerge/>
            <w:tcBorders>
              <w:tr2bl w:val="single" w:sz="4" w:space="0" w:color="auto"/>
            </w:tcBorders>
          </w:tcPr>
          <w:p w:rsidR="001E7E7A" w:rsidRDefault="001E7E7A" w:rsidP="009F3A04">
            <w:pPr>
              <w:jc w:val="right"/>
            </w:pPr>
          </w:p>
        </w:tc>
      </w:tr>
      <w:tr w:rsidR="00A927A1" w:rsidTr="00A927A1">
        <w:trPr>
          <w:trHeight w:val="657"/>
        </w:trPr>
        <w:tc>
          <w:tcPr>
            <w:tcW w:w="1059" w:type="dxa"/>
            <w:shd w:val="clear" w:color="auto" w:fill="D9D9D9" w:themeFill="background1" w:themeFillShade="D9"/>
            <w:vAlign w:val="center"/>
          </w:tcPr>
          <w:p w:rsidR="00A927A1" w:rsidRDefault="00A927A1" w:rsidP="00A927A1">
            <w:pPr>
              <w:jc w:val="center"/>
            </w:pPr>
            <w:r>
              <w:rPr>
                <w:rFonts w:hint="eastAsia"/>
              </w:rPr>
              <w:t>合計</w:t>
            </w:r>
          </w:p>
        </w:tc>
        <w:tc>
          <w:tcPr>
            <w:tcW w:w="3378" w:type="dxa"/>
            <w:vAlign w:val="center"/>
          </w:tcPr>
          <w:p w:rsidR="00A927A1" w:rsidRDefault="00A927A1" w:rsidP="00A927A1">
            <w:pPr>
              <w:jc w:val="right"/>
            </w:pPr>
            <w:r>
              <w:rPr>
                <w:rFonts w:hint="eastAsia"/>
              </w:rPr>
              <w:t>(A)</w:t>
            </w:r>
            <w:r>
              <w:rPr>
                <w:rFonts w:hint="eastAsia"/>
              </w:rPr>
              <w:t xml:space="preserve">　　　　　　　　　　　　円</w:t>
            </w:r>
          </w:p>
        </w:tc>
        <w:tc>
          <w:tcPr>
            <w:tcW w:w="3378" w:type="dxa"/>
            <w:vAlign w:val="center"/>
          </w:tcPr>
          <w:p w:rsidR="00A927A1" w:rsidRDefault="00A927A1" w:rsidP="00A927A1">
            <w:pPr>
              <w:jc w:val="right"/>
            </w:pPr>
            <w:r>
              <w:rPr>
                <w:rFonts w:hint="eastAsia"/>
              </w:rPr>
              <w:t>(B)</w:t>
            </w:r>
            <w:r>
              <w:rPr>
                <w:rFonts w:hint="eastAsia"/>
              </w:rPr>
              <w:t xml:space="preserve">　　　　　　　　　　　　円</w:t>
            </w:r>
          </w:p>
        </w:tc>
        <w:tc>
          <w:tcPr>
            <w:tcW w:w="3379" w:type="dxa"/>
            <w:vAlign w:val="center"/>
          </w:tcPr>
          <w:p w:rsidR="00A927A1" w:rsidRDefault="00A927A1" w:rsidP="00A927A1">
            <w:pPr>
              <w:jc w:val="right"/>
            </w:pPr>
            <w:r>
              <w:rPr>
                <w:rFonts w:hint="eastAsia"/>
              </w:rPr>
              <w:t>円</w:t>
            </w:r>
          </w:p>
        </w:tc>
        <w:tc>
          <w:tcPr>
            <w:tcW w:w="1984" w:type="dxa"/>
            <w:vAlign w:val="center"/>
          </w:tcPr>
          <w:p w:rsidR="00A927A1" w:rsidRDefault="00A927A1" w:rsidP="00A927A1">
            <w:pPr>
              <w:jc w:val="right"/>
            </w:pPr>
            <w:r>
              <w:rPr>
                <w:rFonts w:hint="eastAsia"/>
              </w:rPr>
              <w:t>円</w:t>
            </w:r>
          </w:p>
        </w:tc>
      </w:tr>
    </w:tbl>
    <w:p w:rsidR="009F3A04" w:rsidRDefault="001E7E7A">
      <w:r>
        <w:rPr>
          <w:rFonts w:hint="eastAsia"/>
        </w:rPr>
        <w:t>備考</w:t>
      </w:r>
    </w:p>
    <w:p w:rsidR="001E7E7A" w:rsidRDefault="001E7E7A" w:rsidP="001E7E7A">
      <w:pPr>
        <w:ind w:left="210" w:hangingChars="100" w:hanging="210"/>
      </w:pPr>
      <w:r>
        <w:rPr>
          <w:rFonts w:hint="eastAsia"/>
        </w:rPr>
        <w:t>1</w:t>
      </w:r>
      <w:r>
        <w:rPr>
          <w:rFonts w:hint="eastAsia"/>
        </w:rPr>
        <w:t xml:space="preserve">　</w:t>
      </w:r>
      <w:r>
        <w:rPr>
          <w:rFonts w:hint="eastAsia"/>
        </w:rPr>
        <w:t>(A)</w:t>
      </w:r>
      <w:r>
        <w:rPr>
          <w:rFonts w:hint="eastAsia"/>
        </w:rPr>
        <w:t>及び</w:t>
      </w:r>
      <w:r>
        <w:rPr>
          <w:rFonts w:hint="eastAsia"/>
        </w:rPr>
        <w:t>(B)</w:t>
      </w:r>
      <w:r>
        <w:rPr>
          <w:rFonts w:hint="eastAsia"/>
        </w:rPr>
        <w:t>については被雇用者ごとに算定した額の合計を記載すること。</w:t>
      </w:r>
    </w:p>
    <w:p w:rsidR="00A927A1" w:rsidRDefault="00A927A1" w:rsidP="001E7E7A">
      <w:pPr>
        <w:ind w:left="210" w:hangingChars="100" w:hanging="210"/>
      </w:pPr>
      <w:r>
        <w:rPr>
          <w:rFonts w:hint="eastAsia"/>
        </w:rPr>
        <w:t>2</w:t>
      </w:r>
      <w:r>
        <w:rPr>
          <w:rFonts w:hint="eastAsia"/>
        </w:rPr>
        <w:t xml:space="preserve">　支払総額にあっては、申請年度における見込み額を算定の根拠とすること。</w:t>
      </w:r>
    </w:p>
    <w:p w:rsidR="001E7E7A" w:rsidRDefault="00A927A1" w:rsidP="001E7E7A">
      <w:pPr>
        <w:ind w:left="210" w:hangingChars="100" w:hanging="210"/>
      </w:pPr>
      <w:r>
        <w:rPr>
          <w:rFonts w:hint="eastAsia"/>
        </w:rPr>
        <w:t>3</w:t>
      </w:r>
      <w:r w:rsidR="001E7E7A">
        <w:rPr>
          <w:rFonts w:hint="eastAsia"/>
        </w:rPr>
        <w:t xml:space="preserve">　</w:t>
      </w:r>
      <w:r w:rsidR="001E7E7A">
        <w:rPr>
          <w:rFonts w:hint="eastAsia"/>
        </w:rPr>
        <w:t>(C)</w:t>
      </w:r>
      <w:r w:rsidR="001E7E7A">
        <w:rPr>
          <w:rFonts w:hint="eastAsia"/>
        </w:rPr>
        <w:t>における「他の制度による金銭の給付」とは、雇用保険法施行規則第</w:t>
      </w:r>
      <w:r w:rsidR="001E7E7A">
        <w:rPr>
          <w:rFonts w:hint="eastAsia"/>
        </w:rPr>
        <w:t>110</w:t>
      </w:r>
      <w:r w:rsidR="001E7E7A">
        <w:rPr>
          <w:rFonts w:hint="eastAsia"/>
        </w:rPr>
        <w:t>条に定める特定求職者雇用開発助成金のほか、他の市区町村による申請額の算定に係る被雇用者に対し行われる金銭の給付をいう。</w:t>
      </w:r>
    </w:p>
    <w:p w:rsidR="00A927A1" w:rsidRPr="00A927A1" w:rsidRDefault="00A927A1" w:rsidP="00E511FF"/>
    <w:sectPr w:rsidR="00A927A1" w:rsidRPr="00A927A1" w:rsidSect="001E7E7A">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1FF" w:rsidRDefault="00E511FF" w:rsidP="00E511FF">
      <w:r>
        <w:separator/>
      </w:r>
    </w:p>
  </w:endnote>
  <w:endnote w:type="continuationSeparator" w:id="0">
    <w:p w:rsidR="00E511FF" w:rsidRDefault="00E511FF" w:rsidP="00E5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1FF" w:rsidRDefault="00E511FF" w:rsidP="00E511FF">
      <w:r>
        <w:separator/>
      </w:r>
    </w:p>
  </w:footnote>
  <w:footnote w:type="continuationSeparator" w:id="0">
    <w:p w:rsidR="00E511FF" w:rsidRDefault="00E511FF" w:rsidP="00E51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04"/>
    <w:rsid w:val="0019276F"/>
    <w:rsid w:val="001E7E7A"/>
    <w:rsid w:val="00984CCF"/>
    <w:rsid w:val="009F3A04"/>
    <w:rsid w:val="00A927A1"/>
    <w:rsid w:val="00D72CC7"/>
    <w:rsid w:val="00E51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4B3C8D"/>
  <w15:chartTrackingRefBased/>
  <w15:docId w15:val="{94514A45-5A5F-4513-9EFF-9458BAD7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7E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7E7A"/>
    <w:rPr>
      <w:rFonts w:asciiTheme="majorHAnsi" w:eastAsiaTheme="majorEastAsia" w:hAnsiTheme="majorHAnsi" w:cstheme="majorBidi"/>
      <w:sz w:val="18"/>
      <w:szCs w:val="18"/>
    </w:rPr>
  </w:style>
  <w:style w:type="paragraph" w:styleId="a6">
    <w:name w:val="header"/>
    <w:basedOn w:val="a"/>
    <w:link w:val="a7"/>
    <w:uiPriority w:val="99"/>
    <w:unhideWhenUsed/>
    <w:rsid w:val="00E511FF"/>
    <w:pPr>
      <w:tabs>
        <w:tab w:val="center" w:pos="4252"/>
        <w:tab w:val="right" w:pos="8504"/>
      </w:tabs>
      <w:snapToGrid w:val="0"/>
    </w:pPr>
  </w:style>
  <w:style w:type="character" w:customStyle="1" w:styleId="a7">
    <w:name w:val="ヘッダー (文字)"/>
    <w:basedOn w:val="a0"/>
    <w:link w:val="a6"/>
    <w:uiPriority w:val="99"/>
    <w:rsid w:val="00E511FF"/>
  </w:style>
  <w:style w:type="paragraph" w:styleId="a8">
    <w:name w:val="footer"/>
    <w:basedOn w:val="a"/>
    <w:link w:val="a9"/>
    <w:uiPriority w:val="99"/>
    <w:unhideWhenUsed/>
    <w:rsid w:val="00E511FF"/>
    <w:pPr>
      <w:tabs>
        <w:tab w:val="center" w:pos="4252"/>
        <w:tab w:val="right" w:pos="8504"/>
      </w:tabs>
      <w:snapToGrid w:val="0"/>
    </w:pPr>
  </w:style>
  <w:style w:type="character" w:customStyle="1" w:styleId="a9">
    <w:name w:val="フッター (文字)"/>
    <w:basedOn w:val="a0"/>
    <w:link w:val="a8"/>
    <w:uiPriority w:val="99"/>
    <w:rsid w:val="00E51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三井 嵩史</dc:creator>
  <cp:keywords/>
  <dc:description/>
  <cp:lastModifiedBy>石井 嶺温</cp:lastModifiedBy>
  <cp:revision>4</cp:revision>
  <cp:lastPrinted>2025-03-12T00:16:00Z</cp:lastPrinted>
  <dcterms:created xsi:type="dcterms:W3CDTF">2025-03-12T01:08:00Z</dcterms:created>
  <dcterms:modified xsi:type="dcterms:W3CDTF">2025-06-23T10:12:00Z</dcterms:modified>
</cp:coreProperties>
</file>